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06E27" w14:textId="77777777" w:rsidR="009D0AAB" w:rsidRDefault="009D0AAB" w:rsidP="009D0AAB">
      <w:pPr>
        <w:spacing w:after="0" w:line="240" w:lineRule="auto"/>
        <w:rPr>
          <w:rFonts w:ascii="Times New Roman" w:hAnsi="Times New Roman" w:cs="Times New Roman"/>
          <w:b/>
          <w:bCs/>
          <w:sz w:val="24"/>
          <w:szCs w:val="24"/>
        </w:rPr>
      </w:pPr>
    </w:p>
    <w:p w14:paraId="49936FB3" w14:textId="77777777" w:rsidR="00970492" w:rsidRDefault="00970492" w:rsidP="009D0AAB">
      <w:pPr>
        <w:spacing w:after="0" w:line="240" w:lineRule="auto"/>
        <w:rPr>
          <w:rFonts w:ascii="Times New Roman" w:hAnsi="Times New Roman" w:cs="Times New Roman"/>
          <w:b/>
          <w:bCs/>
          <w:sz w:val="24"/>
          <w:szCs w:val="24"/>
        </w:rPr>
      </w:pPr>
    </w:p>
    <w:p w14:paraId="49F6926D" w14:textId="36166CC3" w:rsidR="00A345C2" w:rsidRDefault="00970492"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Põhjapoolse ja Lõunapoolse katastriüksuste</w:t>
      </w:r>
      <w:r w:rsidR="006C2AAF">
        <w:rPr>
          <w:rFonts w:ascii="Times New Roman" w:hAnsi="Times New Roman" w:cs="Times New Roman"/>
          <w:b/>
          <w:bCs/>
          <w:sz w:val="24"/>
          <w:szCs w:val="24"/>
        </w:rPr>
        <w:t xml:space="preserve"> päikeseelektrijaama (DP3</w:t>
      </w:r>
      <w:r w:rsidR="00D2677D">
        <w:rPr>
          <w:rFonts w:ascii="Times New Roman" w:hAnsi="Times New Roman" w:cs="Times New Roman"/>
          <w:b/>
          <w:bCs/>
          <w:sz w:val="24"/>
          <w:szCs w:val="24"/>
        </w:rPr>
        <w:t>51</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2FA0A407" w:rsidR="009F5699" w:rsidRDefault="002B735C" w:rsidP="00007A60">
            <w:pPr>
              <w:jc w:val="both"/>
              <w:rPr>
                <w:rFonts w:ascii="Times New Roman" w:hAnsi="Times New Roman" w:cs="Times New Roman"/>
                <w:sz w:val="24"/>
                <w:szCs w:val="24"/>
              </w:rPr>
            </w:pPr>
            <w:r>
              <w:rPr>
                <w:rFonts w:ascii="Times New Roman" w:hAnsi="Times New Roman" w:cs="Times New Roman"/>
                <w:sz w:val="24"/>
                <w:szCs w:val="24"/>
              </w:rPr>
              <w:t>Tootmismaa (TT) (Tuleb arvestada, et see ei anna õigust hiljem püstitada tootmishoonet)</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0BB4C0E" w:rsidR="009F5699" w:rsidRDefault="00FF0DD8" w:rsidP="00007A60">
            <w:pPr>
              <w:jc w:val="both"/>
              <w:rPr>
                <w:rFonts w:ascii="Times New Roman" w:hAnsi="Times New Roman" w:cs="Times New Roman"/>
                <w:sz w:val="24"/>
                <w:szCs w:val="24"/>
              </w:rPr>
            </w:pPr>
            <w:r>
              <w:rPr>
                <w:rFonts w:ascii="Times New Roman" w:hAnsi="Times New Roman" w:cs="Times New Roman"/>
                <w:sz w:val="24"/>
                <w:szCs w:val="24"/>
              </w:rPr>
              <w:t>P</w:t>
            </w:r>
            <w:r w:rsidRPr="00FF0DD8">
              <w:rPr>
                <w:rFonts w:ascii="Times New Roman" w:hAnsi="Times New Roman" w:cs="Times New Roman"/>
                <w:sz w:val="24"/>
                <w:szCs w:val="24"/>
              </w:rPr>
              <w:t>äikesepaneelide tootmiseks vajalike hooneid võib rajada nt alajaam</w:t>
            </w:r>
            <w:r>
              <w:rPr>
                <w:rFonts w:ascii="Times New Roman" w:hAnsi="Times New Roman" w:cs="Times New Roman"/>
                <w:sz w:val="24"/>
                <w:szCs w:val="24"/>
              </w:rPr>
              <w:t xml:space="preserve">. Ehitusõiguse määramine päikesepaneelidele ei anna õigustatud ootust hilisemalt tootmishoone püstitamiseks. </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43F7C67E" w:rsidR="009F5699" w:rsidRDefault="00B25194" w:rsidP="00007A60">
            <w:pPr>
              <w:jc w:val="both"/>
              <w:rPr>
                <w:rFonts w:ascii="Times New Roman" w:hAnsi="Times New Roman" w:cs="Times New Roman"/>
                <w:sz w:val="24"/>
                <w:szCs w:val="24"/>
              </w:rPr>
            </w:pPr>
            <w:r>
              <w:rPr>
                <w:rFonts w:ascii="Times New Roman" w:hAnsi="Times New Roman" w:cs="Times New Roman"/>
                <w:sz w:val="24"/>
                <w:szCs w:val="24"/>
              </w:rPr>
              <w: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495E6BFD" w:rsidR="009F5699" w:rsidRDefault="001F4C03" w:rsidP="00007A60">
            <w:pPr>
              <w:jc w:val="both"/>
              <w:rPr>
                <w:rFonts w:ascii="Times New Roman" w:hAnsi="Times New Roman" w:cs="Times New Roman"/>
                <w:sz w:val="24"/>
                <w:szCs w:val="24"/>
              </w:rPr>
            </w:pPr>
            <w:r>
              <w:rPr>
                <w:rFonts w:ascii="Times New Roman" w:hAnsi="Times New Roman" w:cs="Times New Roman"/>
                <w:sz w:val="24"/>
                <w:szCs w:val="24"/>
              </w:rPr>
              <w: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44826BC4" w:rsidR="009F5699" w:rsidRDefault="001F4C03" w:rsidP="00007A60">
            <w:pPr>
              <w:jc w:val="both"/>
              <w:rPr>
                <w:rFonts w:ascii="Times New Roman" w:hAnsi="Times New Roman" w:cs="Times New Roman"/>
                <w:sz w:val="24"/>
                <w:szCs w:val="24"/>
              </w:rPr>
            </w:pPr>
            <w:r>
              <w:rPr>
                <w:rFonts w:ascii="Times New Roman" w:hAnsi="Times New Roman" w:cs="Times New Roman"/>
                <w:sz w:val="24"/>
                <w:szCs w:val="24"/>
              </w:rPr>
              <w:t>-</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26B575C1"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des 1 kuni 9, 11, 12</w:t>
            </w:r>
            <w:r w:rsidR="002B735C" w:rsidRPr="00041495">
              <w:rPr>
                <w:rFonts w:ascii="Times New Roman" w:hAnsi="Times New Roman" w:cs="Times New Roman"/>
                <w:sz w:val="24"/>
                <w:szCs w:val="24"/>
              </w:rPr>
              <w:t>, 13</w:t>
            </w:r>
            <w:r w:rsidR="00041495" w:rsidRPr="00041495">
              <w:rPr>
                <w:rFonts w:ascii="Times New Roman" w:hAnsi="Times New Roman" w:cs="Times New Roman"/>
                <w:sz w:val="24"/>
                <w:szCs w:val="24"/>
              </w:rPr>
              <w:t xml:space="preserve">, </w:t>
            </w:r>
            <w:r w:rsidR="009E694D" w:rsidRPr="00041495">
              <w:rPr>
                <w:rFonts w:ascii="Times New Roman" w:hAnsi="Times New Roman" w:cs="Times New Roman"/>
                <w:sz w:val="24"/>
                <w:szCs w:val="24"/>
              </w:rPr>
              <w:t xml:space="preserve">17 </w:t>
            </w:r>
            <w:r w:rsidR="00041495" w:rsidRPr="00041495">
              <w:rPr>
                <w:rFonts w:ascii="Times New Roman" w:hAnsi="Times New Roman" w:cs="Times New Roman"/>
                <w:sz w:val="24"/>
                <w:szCs w:val="24"/>
              </w:rPr>
              <w:t xml:space="preserve">ja 22 </w:t>
            </w:r>
            <w:r w:rsidR="009E694D" w:rsidRPr="009E694D">
              <w:rPr>
                <w:rFonts w:ascii="Times New Roman" w:hAnsi="Times New Roman" w:cs="Times New Roman"/>
                <w:sz w:val="24"/>
                <w:szCs w:val="24"/>
              </w:rPr>
              <w:t>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0EC546F0" w14:textId="5D558725"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 xml:space="preserve">Pärsti Vallavolikogu 19.04.2006 määruse nr 13 „Üldplaneeringu kehtestamine“ kehtestatud Pärsti </w:t>
            </w:r>
            <w:r w:rsidR="008B3C5E">
              <w:rPr>
                <w:rFonts w:ascii="Times New Roman" w:hAnsi="Times New Roman" w:cs="Times New Roman"/>
                <w:sz w:val="24"/>
                <w:szCs w:val="24"/>
              </w:rPr>
              <w:t xml:space="preserve">valla </w:t>
            </w:r>
            <w:r w:rsidRPr="00BD010E">
              <w:rPr>
                <w:rFonts w:ascii="Times New Roman" w:hAnsi="Times New Roman" w:cs="Times New Roman"/>
                <w:sz w:val="24"/>
                <w:szCs w:val="24"/>
              </w:rPr>
              <w:t>üldplaneering</w:t>
            </w:r>
            <w:r w:rsidR="00E055BA">
              <w:rPr>
                <w:rFonts w:ascii="Times New Roman" w:hAnsi="Times New Roman" w:cs="Times New Roman"/>
                <w:sz w:val="24"/>
                <w:szCs w:val="24"/>
              </w:rPr>
              <w:t>.</w:t>
            </w:r>
          </w:p>
          <w:p w14:paraId="54A9B144" w14:textId="147A7D9A"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7FFE2E6" w14:textId="3AA88230" w:rsidR="00BD010E" w:rsidRPr="00B846D6"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xml:space="preserve">“ vastuvõetud Viljandi </w:t>
            </w:r>
            <w:r w:rsidR="0062004B">
              <w:rPr>
                <w:rFonts w:ascii="Times New Roman" w:hAnsi="Times New Roman" w:cs="Times New Roman"/>
                <w:sz w:val="24"/>
                <w:szCs w:val="24"/>
              </w:rPr>
              <w:t>v</w:t>
            </w:r>
            <w:r>
              <w:rPr>
                <w:rFonts w:ascii="Times New Roman" w:hAnsi="Times New Roman" w:cs="Times New Roman"/>
                <w:sz w:val="24"/>
                <w:szCs w:val="24"/>
              </w:rPr>
              <w:t>alla üldplaneering.</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-geodeetiline uuring peab vastama majandus- ja taristuministri 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 xml:space="preserve">-geodeetilisele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w:t>
            </w:r>
            <w:r w:rsidRPr="00A826D2">
              <w:rPr>
                <w:rFonts w:ascii="Times New Roman" w:hAnsi="Times New Roman" w:cs="Times New Roman"/>
                <w:sz w:val="24"/>
                <w:szCs w:val="24"/>
              </w:rPr>
              <w:lastRenderedPageBreak/>
              <w:t>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5F12FB9"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970492">
        <w:trPr>
          <w:trHeight w:val="3260"/>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00C09CAF"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p>
          <w:p w14:paraId="226FF589" w14:textId="5BAECFFA"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62004B">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r>
              <w:rPr>
                <w:rFonts w:ascii="Times New Roman" w:hAnsi="Times New Roman" w:cs="Times New Roman"/>
                <w:sz w:val="24"/>
                <w:szCs w:val="24"/>
              </w:rPr>
              <w:t xml:space="preserve"> </w:t>
            </w:r>
            <w:r w:rsidR="00FF0DD8">
              <w:rPr>
                <w:rFonts w:ascii="Times New Roman" w:hAnsi="Times New Roman" w:cs="Times New Roman"/>
                <w:sz w:val="24"/>
                <w:szCs w:val="24"/>
              </w:rPr>
              <w:t>T</w:t>
            </w:r>
            <w:r>
              <w:rPr>
                <w:rFonts w:ascii="Times New Roman" w:hAnsi="Times New Roman" w:cs="Times New Roman"/>
                <w:sz w:val="24"/>
                <w:szCs w:val="24"/>
              </w:rPr>
              <w:t xml:space="preserve">eega külgnevatel aladel hoonestusala kaugus </w:t>
            </w:r>
            <w:r w:rsidR="00FF0DD8">
              <w:rPr>
                <w:rFonts w:ascii="Times New Roman" w:hAnsi="Times New Roman" w:cs="Times New Roman"/>
                <w:sz w:val="24"/>
                <w:szCs w:val="24"/>
              </w:rPr>
              <w:t>vähemalt</w:t>
            </w:r>
            <w:r>
              <w:rPr>
                <w:rFonts w:ascii="Times New Roman" w:hAnsi="Times New Roman" w:cs="Times New Roman"/>
                <w:sz w:val="24"/>
                <w:szCs w:val="24"/>
              </w:rPr>
              <w:t xml:space="preserve"> 10 meetrit tee servast.</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FB179D">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4611C488" w:rsidR="00A826D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 Eelnõus tuleb minimaalselt välja tuua kavandatav muutus krundijaotuses ja ehitusõiguses. 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Eelnõu põhjal hindab vallavalitsus täiendavalt isikute kaasamise vajadust. Eskiis tuleb esitada vähemalt ühes eksemplaris paberkandjal omavalitsusele.</w:t>
            </w:r>
          </w:p>
        </w:tc>
      </w:tr>
      <w:tr w:rsidR="00970492" w14:paraId="52940ECE" w14:textId="77777777" w:rsidTr="00FB179D">
        <w:tc>
          <w:tcPr>
            <w:tcW w:w="704" w:type="dxa"/>
          </w:tcPr>
          <w:p w14:paraId="702DC784" w14:textId="6626A9AE" w:rsidR="00970492" w:rsidRDefault="00FF0DD8" w:rsidP="00970492">
            <w:pPr>
              <w:rPr>
                <w:rFonts w:ascii="Times New Roman" w:hAnsi="Times New Roman" w:cs="Times New Roman"/>
                <w:sz w:val="24"/>
                <w:szCs w:val="24"/>
              </w:rPr>
            </w:pPr>
            <w:r>
              <w:rPr>
                <w:rFonts w:ascii="Times New Roman" w:hAnsi="Times New Roman" w:cs="Times New Roman"/>
                <w:sz w:val="24"/>
                <w:szCs w:val="24"/>
              </w:rPr>
              <w:lastRenderedPageBreak/>
              <w:t>2.12</w:t>
            </w:r>
          </w:p>
        </w:tc>
        <w:tc>
          <w:tcPr>
            <w:tcW w:w="2552" w:type="dxa"/>
          </w:tcPr>
          <w:p w14:paraId="274BFC01" w14:textId="2B35E4DD"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w:t>
            </w:r>
            <w:r w:rsidR="00510F36">
              <w:rPr>
                <w:rFonts w:ascii="Times New Roman" w:hAnsi="Times New Roman" w:cs="Times New Roman"/>
                <w:sz w:val="24"/>
                <w:szCs w:val="24"/>
              </w:rPr>
              <w:t>k</w:t>
            </w:r>
            <w:r>
              <w:rPr>
                <w:rFonts w:ascii="Times New Roman" w:hAnsi="Times New Roman" w:cs="Times New Roman"/>
                <w:sz w:val="24"/>
                <w:szCs w:val="24"/>
              </w:rPr>
              <w:t>s ja vastuvõtmise otsuse tegemiseks</w:t>
            </w:r>
          </w:p>
        </w:tc>
        <w:tc>
          <w:tcPr>
            <w:tcW w:w="5806" w:type="dxa"/>
          </w:tcPr>
          <w:p w14:paraId="290F7F51" w14:textId="53328D42"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r>
              <w:rPr>
                <w:rFonts w:ascii="Times New Roman" w:hAnsi="Times New Roman" w:cs="Times New Roman"/>
                <w:sz w:val="24"/>
                <w:szCs w:val="24"/>
              </w:rPr>
              <w:t xml:space="preserve"> </w:t>
            </w:r>
          </w:p>
        </w:tc>
      </w:tr>
      <w:tr w:rsidR="00970492" w14:paraId="37DF3DFD" w14:textId="77777777" w:rsidTr="00FB179D">
        <w:tc>
          <w:tcPr>
            <w:tcW w:w="704" w:type="dxa"/>
          </w:tcPr>
          <w:p w14:paraId="6AEBAE60" w14:textId="4C213F77" w:rsidR="00970492" w:rsidRDefault="00970492" w:rsidP="0097049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13</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 </w:t>
            </w:r>
            <w:proofErr w:type="spellStart"/>
            <w:r w:rsidRPr="00970492">
              <w:rPr>
                <w:rFonts w:ascii="Times New Roman" w:eastAsia="Times New Roman" w:hAnsi="Times New Roman" w:cs="Times New Roman"/>
                <w:sz w:val="24"/>
                <w:szCs w:val="24"/>
              </w:rPr>
              <w:t>doc</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7B847F4F"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w:t>
      </w:r>
      <w:r w:rsidR="007870A3">
        <w:rPr>
          <w:rFonts w:ascii="Times New Roman" w:hAnsi="Times New Roman" w:cs="Times New Roman"/>
          <w:sz w:val="24"/>
          <w:szCs w:val="24"/>
        </w:rPr>
        <w:t>.</w:t>
      </w:r>
      <w:r>
        <w:rPr>
          <w:rFonts w:ascii="Times New Roman" w:hAnsi="Times New Roman" w:cs="Times New Roman"/>
          <w:sz w:val="24"/>
          <w:szCs w:val="24"/>
        </w:rPr>
        <w:t xml:space="preserve">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3789073" w14:textId="77777777" w:rsidR="00970492" w:rsidRDefault="00970492" w:rsidP="00A97EEB">
            <w:pPr>
              <w:jc w:val="both"/>
              <w:rPr>
                <w:rFonts w:ascii="Times New Roman" w:hAnsi="Times New Roman" w:cs="Times New Roman"/>
                <w:sz w:val="24"/>
                <w:szCs w:val="24"/>
              </w:rPr>
            </w:pPr>
            <w:r w:rsidRPr="0025213A">
              <w:rPr>
                <w:rFonts w:ascii="Times New Roman" w:hAnsi="Times New Roman" w:cs="Times New Roman"/>
                <w:sz w:val="24"/>
                <w:szCs w:val="24"/>
              </w:rPr>
              <w:t>Detailplaneering peab olema esitatud vastuvõtmiseks hiljemalt kahe aasta jooksul alates algatamisest.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43B9E459" w14:textId="77777777"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4D7A1208" w14:textId="64B07AEA"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Põllumajandus- ja Regionaalministeerium;</w:t>
            </w:r>
          </w:p>
          <w:p w14:paraId="4EF9D755" w14:textId="6168471C"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Põllumajandus- ja Toiduamet</w:t>
            </w:r>
            <w:r w:rsidR="00E14681">
              <w:rPr>
                <w:rFonts w:ascii="Times New Roman" w:hAnsi="Times New Roman" w:cs="Times New Roman"/>
                <w:sz w:val="24"/>
                <w:szCs w:val="24"/>
              </w:rPr>
              <w:t>;</w:t>
            </w:r>
          </w:p>
          <w:p w14:paraId="5F12A5BB" w14:textId="787CF0C8"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Transpordiamet;</w:t>
            </w:r>
          </w:p>
          <w:p w14:paraId="696CD531" w14:textId="6C2E3345"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Keskkonnaamet;</w:t>
            </w:r>
          </w:p>
          <w:p w14:paraId="0F3BA5F9" w14:textId="4371DFC4"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Päästeamet.</w:t>
            </w:r>
          </w:p>
          <w:p w14:paraId="7E5B0DE1" w14:textId="77777777"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3E80EE64" w14:textId="3813AD31" w:rsidR="00970492" w:rsidRPr="009A41B8" w:rsidRDefault="00970492" w:rsidP="00A97EEB">
            <w:pPr>
              <w:jc w:val="both"/>
              <w:rPr>
                <w:rFonts w:ascii="Times New Roman" w:eastAsia="Times New Roman" w:hAnsi="Times New Roman" w:cs="Times New Roman"/>
                <w:sz w:val="24"/>
                <w:szCs w:val="24"/>
              </w:rPr>
            </w:pPr>
            <w:r w:rsidRPr="009A41B8">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89901:001:0550 </w:t>
            </w:r>
            <w:r w:rsidRPr="009A41B8">
              <w:rPr>
                <w:rFonts w:ascii="Times New Roman" w:hAnsi="Times New Roman" w:cs="Times New Roman"/>
                <w:sz w:val="24"/>
                <w:szCs w:val="24"/>
              </w:rPr>
              <w:t>(</w:t>
            </w:r>
            <w:r w:rsidRPr="00970492">
              <w:rPr>
                <w:rFonts w:ascii="Times New Roman" w:hAnsi="Times New Roman" w:cs="Times New Roman"/>
                <w:sz w:val="24"/>
                <w:szCs w:val="24"/>
              </w:rPr>
              <w:t>Õisu metskond 1</w:t>
            </w:r>
            <w:r w:rsidRPr="009A41B8">
              <w:rPr>
                <w:rFonts w:ascii="Times New Roman" w:hAnsi="Times New Roman" w:cs="Times New Roman"/>
                <w:sz w:val="24"/>
                <w:szCs w:val="24"/>
              </w:rPr>
              <w:t>) omanik</w:t>
            </w:r>
            <w:r>
              <w:rPr>
                <w:rFonts w:ascii="Times New Roman" w:hAnsi="Times New Roman" w:cs="Times New Roman"/>
                <w:sz w:val="24"/>
                <w:szCs w:val="24"/>
              </w:rPr>
              <w:t>;</w:t>
            </w:r>
          </w:p>
          <w:p w14:paraId="73463862" w14:textId="37C676DC" w:rsidR="00970492" w:rsidRPr="009A41B8" w:rsidRDefault="00970492" w:rsidP="00A97EEB">
            <w:pPr>
              <w:jc w:val="both"/>
              <w:rPr>
                <w:rFonts w:ascii="Times New Roman" w:eastAsia="Times New Roman" w:hAnsi="Times New Roman" w:cs="Times New Roman"/>
                <w:sz w:val="24"/>
                <w:szCs w:val="24"/>
              </w:rPr>
            </w:pPr>
            <w:r w:rsidRPr="009A41B8">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62902:002:0112 </w:t>
            </w:r>
            <w:r w:rsidRPr="009A41B8">
              <w:rPr>
                <w:rFonts w:ascii="Times New Roman" w:hAnsi="Times New Roman" w:cs="Times New Roman"/>
                <w:color w:val="000000"/>
                <w:sz w:val="24"/>
                <w:szCs w:val="24"/>
              </w:rPr>
              <w:t>(</w:t>
            </w:r>
            <w:r w:rsidRPr="00970492">
              <w:rPr>
                <w:rFonts w:ascii="Times New Roman" w:hAnsi="Times New Roman" w:cs="Times New Roman"/>
                <w:color w:val="000000"/>
                <w:sz w:val="24"/>
                <w:szCs w:val="24"/>
              </w:rPr>
              <w:t>Kiinimetsa</w:t>
            </w:r>
            <w:r w:rsidRPr="009A41B8">
              <w:rPr>
                <w:rFonts w:ascii="Times New Roman" w:hAnsi="Times New Roman" w:cs="Times New Roman"/>
                <w:color w:val="000000"/>
                <w:sz w:val="24"/>
                <w:szCs w:val="24"/>
              </w:rPr>
              <w:t>) omanik</w:t>
            </w:r>
            <w:r w:rsidRPr="009A41B8">
              <w:rPr>
                <w:rFonts w:ascii="Times New Roman" w:eastAsia="Times New Roman" w:hAnsi="Times New Roman" w:cs="Times New Roman"/>
                <w:sz w:val="24"/>
                <w:szCs w:val="24"/>
              </w:rPr>
              <w:t>;</w:t>
            </w:r>
          </w:p>
          <w:p w14:paraId="3F9AEB16" w14:textId="09F61598" w:rsidR="00970492" w:rsidRPr="00970492" w:rsidRDefault="00970492" w:rsidP="00A97EEB">
            <w:pPr>
              <w:jc w:val="both"/>
              <w:rPr>
                <w:rFonts w:ascii="Times New Roman" w:hAnsi="Times New Roman" w:cs="Times New Roman"/>
                <w:sz w:val="24"/>
                <w:szCs w:val="24"/>
              </w:rPr>
            </w:pPr>
            <w:r w:rsidRPr="009A41B8">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89901:001:0327 </w:t>
            </w:r>
            <w:r>
              <w:rPr>
                <w:rFonts w:ascii="Times New Roman" w:hAnsi="Times New Roman" w:cs="Times New Roman"/>
                <w:sz w:val="24"/>
                <w:szCs w:val="24"/>
              </w:rPr>
              <w:t>(</w:t>
            </w:r>
            <w:r w:rsidRPr="00970492">
              <w:rPr>
                <w:rFonts w:ascii="Times New Roman" w:hAnsi="Times New Roman" w:cs="Times New Roman"/>
                <w:sz w:val="24"/>
                <w:szCs w:val="24"/>
              </w:rPr>
              <w:t>Kiininurme</w:t>
            </w:r>
            <w:r w:rsidRPr="009A41B8">
              <w:rPr>
                <w:rFonts w:ascii="Times New Roman" w:hAnsi="Times New Roman" w:cs="Times New Roman"/>
                <w:sz w:val="24"/>
                <w:szCs w:val="24"/>
              </w:rPr>
              <w:t>) omanik</w:t>
            </w:r>
            <w:r w:rsidR="00E14681">
              <w:rPr>
                <w:rFonts w:ascii="Times New Roman" w:hAnsi="Times New Roman" w:cs="Times New Roman"/>
                <w:sz w:val="24"/>
                <w:szCs w:val="24"/>
              </w:rPr>
              <w:t>;</w:t>
            </w:r>
          </w:p>
          <w:p w14:paraId="353974B9" w14:textId="74E9F396"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62902:002:0340 </w:t>
            </w:r>
            <w:r>
              <w:rPr>
                <w:rFonts w:ascii="Times New Roman" w:eastAsia="Times New Roman" w:hAnsi="Times New Roman" w:cs="Times New Roman"/>
                <w:sz w:val="24"/>
                <w:szCs w:val="24"/>
              </w:rPr>
              <w:t>(</w:t>
            </w:r>
            <w:r w:rsidRPr="00970492">
              <w:rPr>
                <w:rFonts w:ascii="Times New Roman" w:eastAsia="Times New Roman" w:hAnsi="Times New Roman" w:cs="Times New Roman"/>
                <w:sz w:val="24"/>
                <w:szCs w:val="24"/>
              </w:rPr>
              <w:t>Jaanisalu</w:t>
            </w:r>
            <w:r>
              <w:rPr>
                <w:rFonts w:ascii="Times New Roman" w:eastAsia="Times New Roman" w:hAnsi="Times New Roman" w:cs="Times New Roman"/>
                <w:sz w:val="24"/>
                <w:szCs w:val="24"/>
              </w:rPr>
              <w:t>) omanik;</w:t>
            </w:r>
          </w:p>
          <w:p w14:paraId="783FACDA" w14:textId="582DED00"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62902:002:0220 </w:t>
            </w:r>
            <w:r>
              <w:rPr>
                <w:rFonts w:ascii="Times New Roman" w:eastAsia="Times New Roman" w:hAnsi="Times New Roman" w:cs="Times New Roman"/>
                <w:sz w:val="24"/>
                <w:szCs w:val="24"/>
              </w:rPr>
              <w:t>(</w:t>
            </w:r>
            <w:r w:rsidRPr="00970492">
              <w:rPr>
                <w:rFonts w:ascii="Times New Roman" w:eastAsia="Times New Roman" w:hAnsi="Times New Roman" w:cs="Times New Roman"/>
                <w:sz w:val="24"/>
                <w:szCs w:val="24"/>
              </w:rPr>
              <w:t>Uue-Kiini</w:t>
            </w:r>
            <w:r>
              <w:rPr>
                <w:rFonts w:ascii="Times New Roman" w:eastAsia="Times New Roman" w:hAnsi="Times New Roman" w:cs="Times New Roman"/>
                <w:sz w:val="24"/>
                <w:szCs w:val="24"/>
              </w:rPr>
              <w:t>) omanik;</w:t>
            </w:r>
          </w:p>
          <w:p w14:paraId="01326740" w14:textId="08B9BA54"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62902:002:0361 </w:t>
            </w:r>
            <w:r>
              <w:rPr>
                <w:rFonts w:ascii="Times New Roman" w:eastAsia="Times New Roman" w:hAnsi="Times New Roman" w:cs="Times New Roman"/>
                <w:sz w:val="24"/>
                <w:szCs w:val="24"/>
              </w:rPr>
              <w:t>(</w:t>
            </w:r>
            <w:r w:rsidRPr="00970492">
              <w:rPr>
                <w:rFonts w:ascii="Times New Roman" w:eastAsia="Times New Roman" w:hAnsi="Times New Roman" w:cs="Times New Roman"/>
                <w:sz w:val="24"/>
                <w:szCs w:val="24"/>
              </w:rPr>
              <w:t>Songa</w:t>
            </w:r>
            <w:r>
              <w:rPr>
                <w:rFonts w:ascii="Times New Roman" w:eastAsia="Times New Roman" w:hAnsi="Times New Roman" w:cs="Times New Roman"/>
                <w:sz w:val="24"/>
                <w:szCs w:val="24"/>
              </w:rPr>
              <w:t>) omanik;</w:t>
            </w:r>
          </w:p>
          <w:p w14:paraId="41908A19" w14:textId="78E61928" w:rsidR="00970492" w:rsidRPr="009A41B8"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89E9BE" w14:textId="77777777" w:rsidR="00F93EA2" w:rsidRDefault="00F93EA2" w:rsidP="009D0AAB">
      <w:pPr>
        <w:spacing w:after="0" w:line="240" w:lineRule="auto"/>
      </w:pPr>
      <w:r>
        <w:separator/>
      </w:r>
    </w:p>
  </w:endnote>
  <w:endnote w:type="continuationSeparator" w:id="0">
    <w:p w14:paraId="586C9FC8" w14:textId="77777777" w:rsidR="00F93EA2" w:rsidRDefault="00F93EA2"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98691" w14:textId="77777777" w:rsidR="00F93EA2" w:rsidRDefault="00F93EA2" w:rsidP="009D0AAB">
      <w:pPr>
        <w:spacing w:after="0" w:line="240" w:lineRule="auto"/>
      </w:pPr>
      <w:r>
        <w:separator/>
      </w:r>
    </w:p>
  </w:footnote>
  <w:footnote w:type="continuationSeparator" w:id="0">
    <w:p w14:paraId="256E513E" w14:textId="77777777" w:rsidR="00F93EA2" w:rsidRDefault="00F93EA2"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458ADA28"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Vallav</w:t>
    </w:r>
    <w:r w:rsidR="00F647D9">
      <w:rPr>
        <w:rFonts w:ascii="Times New Roman" w:hAnsi="Times New Roman" w:cs="Times New Roman"/>
        <w:sz w:val="20"/>
        <w:szCs w:val="20"/>
      </w:rPr>
      <w:t>olikogu</w:t>
    </w:r>
    <w:r w:rsidRPr="009D0AAB">
      <w:rPr>
        <w:rFonts w:ascii="Times New Roman" w:hAnsi="Times New Roman" w:cs="Times New Roman"/>
        <w:sz w:val="20"/>
        <w:szCs w:val="20"/>
      </w:rPr>
      <w:t xml:space="preserve"> </w:t>
    </w:r>
    <w:r w:rsidR="008B3C5E">
      <w:rPr>
        <w:rFonts w:ascii="Times New Roman" w:hAnsi="Times New Roman" w:cs="Times New Roman"/>
        <w:sz w:val="20"/>
        <w:szCs w:val="20"/>
      </w:rPr>
      <w:t>29</w:t>
    </w:r>
    <w:r w:rsidR="00B81DC8">
      <w:rPr>
        <w:rFonts w:ascii="Times New Roman" w:hAnsi="Times New Roman" w:cs="Times New Roman"/>
        <w:sz w:val="20"/>
        <w:szCs w:val="20"/>
      </w:rPr>
      <w:t>.</w:t>
    </w:r>
    <w:r w:rsidR="008B3C5E">
      <w:rPr>
        <w:rFonts w:ascii="Times New Roman" w:hAnsi="Times New Roman" w:cs="Times New Roman"/>
        <w:sz w:val="20"/>
        <w:szCs w:val="20"/>
      </w:rPr>
      <w:t>08</w:t>
    </w:r>
    <w:r w:rsidRPr="009D0AAB">
      <w:rPr>
        <w:rFonts w:ascii="Times New Roman" w:hAnsi="Times New Roman" w:cs="Times New Roman"/>
        <w:sz w:val="20"/>
        <w:szCs w:val="20"/>
      </w:rPr>
      <w:t>.202</w:t>
    </w:r>
    <w:r w:rsidR="00D2677D">
      <w:rPr>
        <w:rFonts w:ascii="Times New Roman" w:hAnsi="Times New Roman" w:cs="Times New Roman"/>
        <w:sz w:val="20"/>
        <w:szCs w:val="20"/>
      </w:rPr>
      <w:t>4</w:t>
    </w:r>
  </w:p>
  <w:p w14:paraId="5191DDAA" w14:textId="7FDB493B" w:rsidR="009D0AAB" w:rsidRPr="009D0AAB" w:rsidRDefault="00F647D9" w:rsidP="009D0AAB">
    <w:pPr>
      <w:pStyle w:val="Pis"/>
      <w:jc w:val="right"/>
      <w:rPr>
        <w:rFonts w:ascii="Times New Roman" w:hAnsi="Times New Roman" w:cs="Times New Roman"/>
        <w:sz w:val="20"/>
        <w:szCs w:val="20"/>
      </w:rPr>
    </w:pPr>
    <w:r>
      <w:rPr>
        <w:rFonts w:ascii="Times New Roman" w:hAnsi="Times New Roman" w:cs="Times New Roman"/>
        <w:sz w:val="20"/>
        <w:szCs w:val="20"/>
      </w:rPr>
      <w:t>otsuse</w:t>
    </w:r>
    <w:r w:rsidR="009D0AAB" w:rsidRPr="009D0AAB">
      <w:rPr>
        <w:rFonts w:ascii="Times New Roman" w:hAnsi="Times New Roman" w:cs="Times New Roman"/>
        <w:sz w:val="20"/>
        <w:szCs w:val="20"/>
      </w:rPr>
      <w:t xml:space="preserve"> nr </w:t>
    </w:r>
    <w:r w:rsidR="00D43A1B">
      <w:rPr>
        <w:rFonts w:ascii="Times New Roman" w:hAnsi="Times New Roman" w:cs="Times New Roman"/>
        <w:sz w:val="20"/>
        <w:szCs w:val="20"/>
      </w:rPr>
      <w:t xml:space="preserve">244 </w:t>
    </w:r>
    <w:r w:rsidR="009D0AAB" w:rsidRPr="009D0AAB">
      <w:rPr>
        <w:rFonts w:ascii="Times New Roman" w:hAnsi="Times New Roman" w:cs="Times New Roman"/>
        <w:sz w:val="20"/>
        <w:szCs w:val="20"/>
      </w:rPr>
      <w:t>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7A60"/>
    <w:rsid w:val="00041495"/>
    <w:rsid w:val="00066A65"/>
    <w:rsid w:val="00094BF3"/>
    <w:rsid w:val="000F2537"/>
    <w:rsid w:val="0011091F"/>
    <w:rsid w:val="00144ADF"/>
    <w:rsid w:val="0017117F"/>
    <w:rsid w:val="00171ADE"/>
    <w:rsid w:val="00195058"/>
    <w:rsid w:val="0019736C"/>
    <w:rsid w:val="001E0ECE"/>
    <w:rsid w:val="001F4C03"/>
    <w:rsid w:val="00222B16"/>
    <w:rsid w:val="0022397E"/>
    <w:rsid w:val="00233776"/>
    <w:rsid w:val="00241E5D"/>
    <w:rsid w:val="00265478"/>
    <w:rsid w:val="0027539F"/>
    <w:rsid w:val="00296C9A"/>
    <w:rsid w:val="002A01C8"/>
    <w:rsid w:val="002B735C"/>
    <w:rsid w:val="002F5DE3"/>
    <w:rsid w:val="00327F1E"/>
    <w:rsid w:val="003311AA"/>
    <w:rsid w:val="003471F0"/>
    <w:rsid w:val="00396386"/>
    <w:rsid w:val="003D4BCB"/>
    <w:rsid w:val="00405288"/>
    <w:rsid w:val="00407365"/>
    <w:rsid w:val="00421420"/>
    <w:rsid w:val="00485631"/>
    <w:rsid w:val="004A3533"/>
    <w:rsid w:val="004E0E31"/>
    <w:rsid w:val="004F6790"/>
    <w:rsid w:val="0050656F"/>
    <w:rsid w:val="00510F36"/>
    <w:rsid w:val="00544B27"/>
    <w:rsid w:val="005712BF"/>
    <w:rsid w:val="00582827"/>
    <w:rsid w:val="005A6796"/>
    <w:rsid w:val="005B45B8"/>
    <w:rsid w:val="0062004B"/>
    <w:rsid w:val="00644404"/>
    <w:rsid w:val="006515F1"/>
    <w:rsid w:val="0065684F"/>
    <w:rsid w:val="00664BFE"/>
    <w:rsid w:val="00666FF6"/>
    <w:rsid w:val="00667C0D"/>
    <w:rsid w:val="006A2B14"/>
    <w:rsid w:val="006A6CF0"/>
    <w:rsid w:val="006C2AAF"/>
    <w:rsid w:val="006C746C"/>
    <w:rsid w:val="006C7672"/>
    <w:rsid w:val="006E1529"/>
    <w:rsid w:val="0070531C"/>
    <w:rsid w:val="007473CF"/>
    <w:rsid w:val="00763EF1"/>
    <w:rsid w:val="00782431"/>
    <w:rsid w:val="007870A3"/>
    <w:rsid w:val="007B3179"/>
    <w:rsid w:val="007E3B9E"/>
    <w:rsid w:val="00804339"/>
    <w:rsid w:val="00812239"/>
    <w:rsid w:val="008426E2"/>
    <w:rsid w:val="0085689F"/>
    <w:rsid w:val="0086017A"/>
    <w:rsid w:val="00884A0F"/>
    <w:rsid w:val="00897224"/>
    <w:rsid w:val="008B1B0D"/>
    <w:rsid w:val="008B3C5E"/>
    <w:rsid w:val="008D3A81"/>
    <w:rsid w:val="008E0042"/>
    <w:rsid w:val="008E5643"/>
    <w:rsid w:val="00906706"/>
    <w:rsid w:val="009407DE"/>
    <w:rsid w:val="00953B4B"/>
    <w:rsid w:val="00962EA1"/>
    <w:rsid w:val="00970492"/>
    <w:rsid w:val="00986FDB"/>
    <w:rsid w:val="009A49E7"/>
    <w:rsid w:val="009D0AAB"/>
    <w:rsid w:val="009E694D"/>
    <w:rsid w:val="009F5699"/>
    <w:rsid w:val="00A345C2"/>
    <w:rsid w:val="00A471F8"/>
    <w:rsid w:val="00A70A49"/>
    <w:rsid w:val="00A767C4"/>
    <w:rsid w:val="00A826D2"/>
    <w:rsid w:val="00AB031B"/>
    <w:rsid w:val="00AB26E7"/>
    <w:rsid w:val="00AD6411"/>
    <w:rsid w:val="00B1029A"/>
    <w:rsid w:val="00B160A1"/>
    <w:rsid w:val="00B21E29"/>
    <w:rsid w:val="00B25194"/>
    <w:rsid w:val="00B51409"/>
    <w:rsid w:val="00B56A3E"/>
    <w:rsid w:val="00B634E9"/>
    <w:rsid w:val="00B81DC8"/>
    <w:rsid w:val="00B846D6"/>
    <w:rsid w:val="00BA4BC9"/>
    <w:rsid w:val="00BB399C"/>
    <w:rsid w:val="00BC3242"/>
    <w:rsid w:val="00BC7E17"/>
    <w:rsid w:val="00BD010E"/>
    <w:rsid w:val="00BE03E7"/>
    <w:rsid w:val="00C21E0D"/>
    <w:rsid w:val="00C778B7"/>
    <w:rsid w:val="00C81D3D"/>
    <w:rsid w:val="00C861E5"/>
    <w:rsid w:val="00C930DC"/>
    <w:rsid w:val="00C97D98"/>
    <w:rsid w:val="00CA352A"/>
    <w:rsid w:val="00CF15FA"/>
    <w:rsid w:val="00D109F6"/>
    <w:rsid w:val="00D2677D"/>
    <w:rsid w:val="00D43A1B"/>
    <w:rsid w:val="00D45AF9"/>
    <w:rsid w:val="00D836F0"/>
    <w:rsid w:val="00DB5D4D"/>
    <w:rsid w:val="00E055BA"/>
    <w:rsid w:val="00E14681"/>
    <w:rsid w:val="00E1498D"/>
    <w:rsid w:val="00E21D00"/>
    <w:rsid w:val="00EA01D5"/>
    <w:rsid w:val="00EA39D0"/>
    <w:rsid w:val="00EE2A19"/>
    <w:rsid w:val="00F12E09"/>
    <w:rsid w:val="00F20B6D"/>
    <w:rsid w:val="00F57EFE"/>
    <w:rsid w:val="00F647D9"/>
    <w:rsid w:val="00F93EA2"/>
    <w:rsid w:val="00FB179D"/>
    <w:rsid w:val="00FD5E3E"/>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3</Pages>
  <Words>995</Words>
  <Characters>5774</Characters>
  <Application>Microsoft Office Word</Application>
  <DocSecurity>0</DocSecurity>
  <Lines>48</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Ülle Riiner</cp:lastModifiedBy>
  <cp:revision>36</cp:revision>
  <cp:lastPrinted>2022-09-12T05:55:00Z</cp:lastPrinted>
  <dcterms:created xsi:type="dcterms:W3CDTF">2022-09-13T07:33:00Z</dcterms:created>
  <dcterms:modified xsi:type="dcterms:W3CDTF">2024-08-30T07:35:00Z</dcterms:modified>
</cp:coreProperties>
</file>